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5" w:type="dxa"/>
        <w:jc w:val="center"/>
        <w:tblCellSpacing w:w="0" w:type="dxa"/>
        <w:shd w:val="clear" w:color="auto" w:fill="4A99DB"/>
        <w:tblCellMar>
          <w:top w:w="195" w:type="dxa"/>
          <w:left w:w="195" w:type="dxa"/>
          <w:bottom w:w="195" w:type="dxa"/>
          <w:right w:w="195" w:type="dxa"/>
        </w:tblCellMar>
        <w:tblLook w:val="04A0" w:firstRow="1" w:lastRow="0" w:firstColumn="1" w:lastColumn="0" w:noHBand="0" w:noVBand="1"/>
      </w:tblPr>
      <w:tblGrid>
        <w:gridCol w:w="9405"/>
      </w:tblGrid>
      <w:tr w:rsidR="008F581E" w:rsidRPr="008F581E" w:rsidTr="008F581E">
        <w:trPr>
          <w:trHeight w:val="1245"/>
          <w:tblCellSpacing w:w="0" w:type="dxa"/>
          <w:jc w:val="center"/>
        </w:trPr>
        <w:tc>
          <w:tcPr>
            <w:tcW w:w="0" w:type="auto"/>
            <w:shd w:val="clear" w:color="auto" w:fill="4A99DB"/>
            <w:vAlign w:val="center"/>
            <w:hideMark/>
          </w:tcPr>
          <w:p w:rsidR="008F581E" w:rsidRPr="008F581E" w:rsidRDefault="008F581E" w:rsidP="008F581E">
            <w:pPr>
              <w:spacing w:after="0" w:line="480" w:lineRule="atLeast"/>
              <w:jc w:val="center"/>
              <w:rPr>
                <w:rFonts w:ascii="Gill Sans MT" w:eastAsia="Times New Roman" w:hAnsi="Gill Sans MT" w:cs="Arial"/>
                <w:sz w:val="48"/>
                <w:szCs w:val="48"/>
              </w:rPr>
            </w:pPr>
            <w:r w:rsidRPr="008F581E">
              <w:rPr>
                <w:rFonts w:ascii="Gill Sans MT" w:eastAsia="Times New Roman" w:hAnsi="Gill Sans MT" w:cs="Arial"/>
                <w:b/>
                <w:bCs/>
                <w:color w:val="680325"/>
                <w:sz w:val="48"/>
                <w:szCs w:val="48"/>
              </w:rPr>
              <w:t>Journey To A Faithful Finish,</w:t>
            </w:r>
            <w:r w:rsidRPr="008F581E">
              <w:rPr>
                <w:rFonts w:ascii="Gill Sans MT" w:eastAsia="Times New Roman" w:hAnsi="Gill Sans MT" w:cs="Arial"/>
                <w:b/>
                <w:bCs/>
                <w:color w:val="680325"/>
                <w:sz w:val="48"/>
                <w:szCs w:val="48"/>
              </w:rPr>
              <w:br/>
            </w:r>
            <w:r w:rsidRPr="008F581E">
              <w:rPr>
                <w:rFonts w:ascii="Gill Sans MT" w:eastAsia="Times New Roman" w:hAnsi="Gill Sans MT" w:cs="Arial"/>
                <w:b/>
                <w:bCs/>
                <w:color w:val="680325"/>
                <w:sz w:val="40"/>
                <w:szCs w:val="40"/>
              </w:rPr>
              <w:t>Revised</w:t>
            </w:r>
          </w:p>
        </w:tc>
      </w:tr>
      <w:tr w:rsidR="008F581E" w:rsidRPr="008F581E" w:rsidTr="008F581E">
        <w:trPr>
          <w:trHeight w:val="2985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581E" w:rsidRPr="008F581E" w:rsidRDefault="008F581E" w:rsidP="008F581E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8F581E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anchor distT="0" distB="0" distL="0" distR="0" simplePos="0" relativeHeight="251659264" behindDoc="0" locked="0" layoutInCell="1" allowOverlap="0" wp14:anchorId="4D0BB8B4" wp14:editId="55B9A9F4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62075" cy="1647825"/>
                  <wp:effectExtent l="0" t="0" r="9525" b="9525"/>
                  <wp:wrapSquare wrapText="bothSides"/>
                  <wp:docPr id="1" name="Picture 1" descr="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581E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This is a new, 13-lesson study of </w:t>
            </w:r>
            <w:r w:rsidRPr="008F581E">
              <w:rPr>
                <w:rFonts w:ascii="Verdana" w:eastAsia="Times New Roman" w:hAnsi="Verdana" w:cs="Arial"/>
                <w:b/>
                <w:bCs/>
                <w:i/>
                <w:iCs/>
                <w:color w:val="680325"/>
                <w:sz w:val="20"/>
                <w:szCs w:val="20"/>
              </w:rPr>
              <w:t>2 Timothy</w:t>
            </w:r>
            <w:r w:rsidRPr="008F581E">
              <w:rPr>
                <w:rFonts w:ascii="Verdana" w:eastAsia="Times New Roman" w:hAnsi="Verdana" w:cs="Arial"/>
                <w:b/>
                <w:bCs/>
                <w:color w:val="680325"/>
                <w:sz w:val="20"/>
                <w:szCs w:val="20"/>
              </w:rPr>
              <w:t>. </w:t>
            </w:r>
            <w:r w:rsidRPr="008F581E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Lesson titles include: </w:t>
            </w:r>
            <w:r w:rsidRPr="008F581E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</w:rPr>
              <w:t>Passing Your Spiritual Torch, Rekindling Your Spiritual Fire, Being Bold to the End, Being a Strong Christian, Finding Peace in Problems, Sensing God's Pleasure, How To Be a Person God Can Use, Signs of the Last Days, Deflecting Deceivers, How To Be a Great Spiritual Mentor, Finishing Well,</w:t>
            </w:r>
            <w:r w:rsidRPr="008F581E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and </w:t>
            </w:r>
            <w:r w:rsidRPr="008F581E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</w:rPr>
              <w:t>The Reasons and Remedy for Loneliness</w:t>
            </w:r>
            <w:r w:rsidRPr="008F581E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.</w:t>
            </w:r>
          </w:p>
        </w:tc>
      </w:tr>
    </w:tbl>
    <w:p w:rsidR="000D2789" w:rsidRDefault="000D2789">
      <w:bookmarkStart w:id="0" w:name="_GoBack"/>
      <w:bookmarkEnd w:id="0"/>
    </w:p>
    <w:sectPr w:rsidR="000D2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81E"/>
    <w:rsid w:val="000D2789"/>
    <w:rsid w:val="008F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Chancellor Hollins</dc:creator>
  <cp:lastModifiedBy>Chancellor Hollins</cp:lastModifiedBy>
  <cp:revision>1</cp:revision>
  <dcterms:created xsi:type="dcterms:W3CDTF">2014-09-17T02:10:00Z</dcterms:created>
  <dcterms:modified xsi:type="dcterms:W3CDTF">2014-09-17T02:11:00Z</dcterms:modified>
</cp:coreProperties>
</file>