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5" w:type="dxa"/>
        <w:jc w:val="center"/>
        <w:tblCellSpacing w:w="0" w:type="dxa"/>
        <w:shd w:val="clear" w:color="auto" w:fill="4A99DB"/>
        <w:tblCellMar>
          <w:top w:w="210" w:type="dxa"/>
          <w:left w:w="210" w:type="dxa"/>
          <w:bottom w:w="210" w:type="dxa"/>
          <w:right w:w="210" w:type="dxa"/>
        </w:tblCellMar>
        <w:tblLook w:val="04A0" w:firstRow="1" w:lastRow="0" w:firstColumn="1" w:lastColumn="0" w:noHBand="0" w:noVBand="1"/>
      </w:tblPr>
      <w:tblGrid>
        <w:gridCol w:w="9405"/>
      </w:tblGrid>
      <w:tr w:rsidR="00611F1B" w:rsidRPr="00611F1B" w:rsidTr="00611F1B">
        <w:trPr>
          <w:trHeight w:val="795"/>
          <w:tblCellSpacing w:w="0" w:type="dxa"/>
          <w:jc w:val="center"/>
        </w:trPr>
        <w:tc>
          <w:tcPr>
            <w:tcW w:w="0" w:type="auto"/>
            <w:shd w:val="clear" w:color="auto" w:fill="4A99DB"/>
            <w:vAlign w:val="center"/>
            <w:hideMark/>
          </w:tcPr>
          <w:p w:rsidR="00611F1B" w:rsidRPr="00611F1B" w:rsidRDefault="00611F1B" w:rsidP="00611F1B">
            <w:pPr>
              <w:spacing w:after="0" w:line="480" w:lineRule="atLeast"/>
              <w:jc w:val="center"/>
              <w:rPr>
                <w:rFonts w:ascii="Gill Sans MT" w:eastAsia="Times New Roman" w:hAnsi="Gill Sans MT" w:cs="Arial"/>
                <w:sz w:val="48"/>
                <w:szCs w:val="48"/>
              </w:rPr>
            </w:pPr>
            <w:r w:rsidRPr="00611F1B">
              <w:rPr>
                <w:rFonts w:ascii="Gill Sans MT" w:eastAsia="Times New Roman" w:hAnsi="Gill Sans MT" w:cs="Arial"/>
                <w:b/>
                <w:bCs/>
                <w:color w:val="680325"/>
                <w:sz w:val="48"/>
                <w:szCs w:val="48"/>
              </w:rPr>
              <w:t>Journey Into Triumphant Living</w:t>
            </w:r>
          </w:p>
        </w:tc>
      </w:tr>
      <w:tr w:rsidR="00611F1B" w:rsidRPr="00611F1B" w:rsidTr="00611F1B">
        <w:trPr>
          <w:trHeight w:val="3585"/>
          <w:tblCellSpacing w:w="0" w:type="dxa"/>
          <w:jc w:val="center"/>
        </w:trPr>
        <w:tc>
          <w:tcPr>
            <w:tcW w:w="0" w:type="auto"/>
            <w:shd w:val="clear" w:color="auto" w:fill="FFFFFF"/>
            <w:vAlign w:val="center"/>
            <w:hideMark/>
          </w:tcPr>
          <w:p w:rsidR="00611F1B" w:rsidRPr="00611F1B" w:rsidRDefault="00611F1B" w:rsidP="00611F1B">
            <w:pPr>
              <w:spacing w:before="100" w:beforeAutospacing="1" w:after="100" w:afterAutospacing="1" w:line="240" w:lineRule="atLeast"/>
              <w:rPr>
                <w:rFonts w:ascii="Arial" w:eastAsia="Times New Roman" w:hAnsi="Arial" w:cs="Arial"/>
                <w:sz w:val="24"/>
                <w:szCs w:val="24"/>
              </w:rPr>
            </w:pPr>
            <w:r w:rsidRPr="00611F1B">
              <w:rPr>
                <w:rFonts w:ascii="Arial" w:eastAsia="Times New Roman" w:hAnsi="Arial" w:cs="Arial"/>
                <w:noProof/>
                <w:sz w:val="24"/>
                <w:szCs w:val="24"/>
              </w:rPr>
              <w:drawing>
                <wp:anchor distT="0" distB="0" distL="0" distR="0" simplePos="0" relativeHeight="251659264" behindDoc="0" locked="0" layoutInCell="1" allowOverlap="0" wp14:anchorId="0062E02B" wp14:editId="6C3E8A57">
                  <wp:simplePos x="0" y="0"/>
                  <wp:positionH relativeFrom="column">
                    <wp:align>left</wp:align>
                  </wp:positionH>
                  <wp:positionV relativeFrom="line">
                    <wp:posOffset>0</wp:posOffset>
                  </wp:positionV>
                  <wp:extent cx="1743075" cy="2009775"/>
                  <wp:effectExtent l="0" t="0" r="9525" b="9525"/>
                  <wp:wrapSquare wrapText="bothSides"/>
                  <wp:docPr id="1" name="Picture 1" descr="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oo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43075"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1F1B">
              <w:rPr>
                <w:rFonts w:ascii="Verdana" w:eastAsia="Times New Roman" w:hAnsi="Verdana" w:cs="Arial"/>
                <w:b/>
                <w:bCs/>
                <w:sz w:val="20"/>
                <w:szCs w:val="20"/>
              </w:rPr>
              <w:t>This new, 13-lesson study of </w:t>
            </w:r>
            <w:r w:rsidRPr="00611F1B">
              <w:rPr>
                <w:rFonts w:ascii="Verdana" w:eastAsia="Times New Roman" w:hAnsi="Verdana" w:cs="Arial"/>
                <w:b/>
                <w:bCs/>
                <w:i/>
                <w:iCs/>
                <w:color w:val="680325"/>
                <w:sz w:val="20"/>
                <w:szCs w:val="20"/>
              </w:rPr>
              <w:t>1 Peter</w:t>
            </w:r>
            <w:r w:rsidRPr="00611F1B">
              <w:rPr>
                <w:rFonts w:ascii="Verdana" w:eastAsia="Times New Roman" w:hAnsi="Verdana" w:cs="Arial"/>
                <w:b/>
                <w:bCs/>
                <w:sz w:val="20"/>
                <w:szCs w:val="20"/>
              </w:rPr>
              <w:t> reveals principles for living triumphantly during tough times. Lesson titles include: </w:t>
            </w:r>
            <w:r w:rsidRPr="00611F1B">
              <w:rPr>
                <w:rFonts w:ascii="Verdana" w:eastAsia="Times New Roman" w:hAnsi="Verdana" w:cs="Arial"/>
                <w:b/>
                <w:bCs/>
                <w:i/>
                <w:iCs/>
                <w:sz w:val="20"/>
                <w:szCs w:val="20"/>
              </w:rPr>
              <w:t>Dispelling Discouragement, The Benefits of Trials, How To Be Holy, How To Grow Spiritually, Influencing People for Christ, Improving Your Marriage, Changing Your World, Being Triumphant in Suffering, Living in the Future Tense, Preparing for the End, Rejoicing in Suffering, What God Requires When Life Is Tough, </w:t>
            </w:r>
            <w:r w:rsidRPr="00611F1B">
              <w:rPr>
                <w:rFonts w:ascii="Verdana" w:eastAsia="Times New Roman" w:hAnsi="Verdana" w:cs="Arial"/>
                <w:b/>
                <w:bCs/>
                <w:sz w:val="20"/>
                <w:szCs w:val="20"/>
              </w:rPr>
              <w:t>and</w:t>
            </w:r>
            <w:r w:rsidRPr="00611F1B">
              <w:rPr>
                <w:rFonts w:ascii="Verdana" w:eastAsia="Times New Roman" w:hAnsi="Verdana" w:cs="Arial"/>
                <w:b/>
                <w:bCs/>
                <w:i/>
                <w:iCs/>
                <w:sz w:val="20"/>
                <w:szCs w:val="20"/>
              </w:rPr>
              <w:t> Determining the Right Result of Suffering</w:t>
            </w:r>
            <w:r w:rsidRPr="00611F1B">
              <w:rPr>
                <w:rFonts w:ascii="Verdana" w:eastAsia="Times New Roman" w:hAnsi="Verdana" w:cs="Arial"/>
                <w:b/>
                <w:bCs/>
                <w:sz w:val="20"/>
                <w:szCs w:val="20"/>
              </w:rPr>
              <w:t>.</w:t>
            </w:r>
          </w:p>
        </w:tc>
      </w:tr>
    </w:tbl>
    <w:p w:rsidR="000D2789" w:rsidRDefault="000D2789">
      <w:bookmarkStart w:id="0" w:name="_GoBack"/>
      <w:bookmarkEnd w:id="0"/>
    </w:p>
    <w:sectPr w:rsidR="000D27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F1B"/>
    <w:rsid w:val="000D2789"/>
    <w:rsid w:val="00611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4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Chancellor Hollins</dc:creator>
  <cp:lastModifiedBy>Chancellor Hollins</cp:lastModifiedBy>
  <cp:revision>1</cp:revision>
  <dcterms:created xsi:type="dcterms:W3CDTF">2014-09-17T02:43:00Z</dcterms:created>
  <dcterms:modified xsi:type="dcterms:W3CDTF">2014-09-17T02:43:00Z</dcterms:modified>
</cp:coreProperties>
</file>